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D97" w:rsidRPr="00C61705" w:rsidRDefault="00D34D97" w:rsidP="00D34D97">
      <w:pPr>
        <w:tabs>
          <w:tab w:val="left" w:pos="1260"/>
        </w:tabs>
        <w:spacing w:after="0" w:line="240" w:lineRule="auto"/>
        <w:jc w:val="center"/>
        <w:outlineLvl w:val="0"/>
        <w:rPr>
          <w:rFonts w:ascii="Lucida Calligraphy" w:eastAsia="Times New Roman" w:hAnsi="Lucida Calligraphy" w:cs="Times New Roman"/>
          <w:b/>
          <w:sz w:val="28"/>
          <w:szCs w:val="28"/>
          <w:lang w:eastAsia="it-IT"/>
        </w:rPr>
      </w:pPr>
      <w:r w:rsidRPr="00C61705">
        <w:rPr>
          <w:rFonts w:ascii="Lucida Calligraphy" w:eastAsia="Times New Roman" w:hAnsi="Lucida Calligraphy" w:cs="Times New Roman"/>
          <w:b/>
          <w:sz w:val="28"/>
          <w:szCs w:val="28"/>
          <w:lang w:eastAsia="it-IT"/>
        </w:rPr>
        <w:t>Studio D’Agostino SRL – S.T.P.</w:t>
      </w:r>
    </w:p>
    <w:p w:rsidR="00D34D97" w:rsidRPr="00C61705" w:rsidRDefault="00D34D97" w:rsidP="00D34D97">
      <w:pPr>
        <w:tabs>
          <w:tab w:val="left" w:pos="1260"/>
        </w:tabs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i/>
          <w:sz w:val="28"/>
          <w:szCs w:val="28"/>
          <w:lang w:eastAsia="it-IT"/>
        </w:rPr>
      </w:pPr>
      <w:r w:rsidRPr="00C61705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Contabile - Fiscale -Tributario - Contenzioso - Lavoro </w:t>
      </w:r>
    </w:p>
    <w:p w:rsidR="00D34D97" w:rsidRPr="00C61705" w:rsidRDefault="00D34D97" w:rsidP="00D34D97">
      <w:pPr>
        <w:tabs>
          <w:tab w:val="left" w:pos="126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C61705">
        <w:rPr>
          <w:rFonts w:ascii="Arial" w:eastAsia="Times New Roman" w:hAnsi="Arial" w:cs="Arial"/>
          <w:sz w:val="28"/>
          <w:szCs w:val="28"/>
          <w:lang w:eastAsia="it-IT"/>
        </w:rPr>
        <w:t xml:space="preserve">  </w:t>
      </w:r>
      <w:r w:rsidRPr="00C61705">
        <w:rPr>
          <w:rFonts w:ascii="Arial" w:eastAsia="Times New Roman" w:hAnsi="Arial" w:cs="Arial"/>
          <w:b/>
          <w:sz w:val="28"/>
          <w:szCs w:val="28"/>
          <w:lang w:eastAsia="it-IT"/>
        </w:rPr>
        <w:t>Consulenza Assistenza Farmacie</w:t>
      </w:r>
    </w:p>
    <w:p w:rsidR="00D34D97" w:rsidRPr="00C61705" w:rsidRDefault="00D34D97" w:rsidP="00D34D97">
      <w:pPr>
        <w:tabs>
          <w:tab w:val="left" w:pos="1260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it-IT"/>
        </w:rPr>
      </w:pPr>
      <w:r w:rsidRPr="00C61705">
        <w:rPr>
          <w:rFonts w:ascii="Arial" w:eastAsia="Times New Roman" w:hAnsi="Arial" w:cs="Arial"/>
          <w:sz w:val="28"/>
          <w:szCs w:val="28"/>
          <w:lang w:eastAsia="it-IT"/>
        </w:rPr>
        <w:t>Viale Ofanto, 216 - 71122 - FOGGIA</w:t>
      </w:r>
    </w:p>
    <w:p w:rsidR="00D34D97" w:rsidRPr="00C61705" w:rsidRDefault="00D34D97" w:rsidP="00D34D97">
      <w:pPr>
        <w:tabs>
          <w:tab w:val="left" w:pos="1260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it-IT"/>
        </w:rPr>
      </w:pPr>
      <w:r w:rsidRPr="00C61705">
        <w:rPr>
          <w:rFonts w:ascii="Arial" w:eastAsia="Times New Roman" w:hAnsi="Arial" w:cs="Arial"/>
          <w:sz w:val="28"/>
          <w:szCs w:val="28"/>
          <w:lang w:eastAsia="it-IT"/>
        </w:rPr>
        <w:t>Tel.0881-662970 r.a. - Fax 0881-662974</w:t>
      </w:r>
    </w:p>
    <w:p w:rsidR="00D34D97" w:rsidRPr="00C61705" w:rsidRDefault="00D34D97" w:rsidP="00D34D97">
      <w:pPr>
        <w:tabs>
          <w:tab w:val="left" w:pos="1260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it-IT"/>
        </w:rPr>
      </w:pPr>
      <w:proofErr w:type="gramStart"/>
      <w:r w:rsidRPr="00C61705">
        <w:rPr>
          <w:rFonts w:ascii="Arial" w:eastAsia="Times New Roman" w:hAnsi="Arial" w:cs="Arial"/>
          <w:i/>
          <w:color w:val="000000"/>
          <w:sz w:val="28"/>
          <w:szCs w:val="28"/>
          <w:lang w:eastAsia="it-IT"/>
        </w:rPr>
        <w:t>www.dagostinostudio.it  -</w:t>
      </w:r>
      <w:proofErr w:type="gramEnd"/>
      <w:r w:rsidRPr="00C61705">
        <w:rPr>
          <w:rFonts w:ascii="Arial" w:eastAsia="Times New Roman" w:hAnsi="Arial" w:cs="Arial"/>
          <w:i/>
          <w:color w:val="000000"/>
          <w:sz w:val="28"/>
          <w:szCs w:val="28"/>
          <w:lang w:eastAsia="it-IT"/>
        </w:rPr>
        <w:t xml:space="preserve">  info@dagostinostudio.it</w:t>
      </w:r>
    </w:p>
    <w:p w:rsidR="00D34D97" w:rsidRPr="00C61705" w:rsidRDefault="00D34D97" w:rsidP="00D34D97">
      <w:pPr>
        <w:tabs>
          <w:tab w:val="left" w:pos="1260"/>
        </w:tabs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it-IT"/>
        </w:rPr>
      </w:pPr>
    </w:p>
    <w:p w:rsidR="00D34D97" w:rsidRPr="00C61705" w:rsidRDefault="00D34D97" w:rsidP="00D34D97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it-IT"/>
        </w:rPr>
      </w:pPr>
      <w:r w:rsidRPr="00C61705">
        <w:rPr>
          <w:rFonts w:ascii="Verdana" w:eastAsia="Times New Roman" w:hAnsi="Verdana" w:cs="Times New Roman"/>
          <w:b/>
          <w:sz w:val="28"/>
          <w:szCs w:val="28"/>
          <w:lang w:eastAsia="it-IT"/>
        </w:rPr>
        <w:t xml:space="preserve"> </w:t>
      </w:r>
    </w:p>
    <w:p w:rsidR="00D34D97" w:rsidRPr="00C61705" w:rsidRDefault="00D34D97" w:rsidP="00D34D97">
      <w:pPr>
        <w:spacing w:after="0" w:line="240" w:lineRule="auto"/>
        <w:rPr>
          <w:rFonts w:ascii="Arial" w:eastAsia="Times New Roman" w:hAnsi="Arial" w:cs="Arial"/>
          <w:b/>
          <w:bCs/>
          <w:color w:val="0000FF"/>
          <w:sz w:val="28"/>
          <w:szCs w:val="28"/>
          <w:lang w:eastAsia="it-IT"/>
        </w:rPr>
      </w:pPr>
      <w:r w:rsidRPr="00C61705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                                                             </w:t>
      </w:r>
      <w:r w:rsidRPr="00C61705">
        <w:rPr>
          <w:rFonts w:ascii="Arial" w:eastAsia="Times New Roman" w:hAnsi="Arial" w:cs="Arial"/>
          <w:b/>
          <w:bCs/>
          <w:color w:val="0000FF"/>
          <w:sz w:val="28"/>
          <w:szCs w:val="28"/>
          <w:lang w:eastAsia="it-IT"/>
        </w:rPr>
        <w:t>Alle Farmacie Interessate</w:t>
      </w:r>
    </w:p>
    <w:p w:rsidR="00D34D97" w:rsidRPr="00C61705" w:rsidRDefault="00D34D97" w:rsidP="00D34D97">
      <w:pPr>
        <w:spacing w:after="0" w:line="240" w:lineRule="auto"/>
        <w:ind w:left="5664" w:firstLine="708"/>
        <w:rPr>
          <w:rFonts w:ascii="Arial" w:eastAsia="Times New Roman" w:hAnsi="Arial" w:cs="Arial"/>
          <w:b/>
          <w:sz w:val="28"/>
          <w:szCs w:val="28"/>
          <w:lang w:eastAsia="it-IT"/>
        </w:rPr>
      </w:pPr>
      <w:proofErr w:type="gramStart"/>
      <w:r w:rsidRPr="00C61705">
        <w:rPr>
          <w:rFonts w:ascii="Arial" w:eastAsia="Times New Roman" w:hAnsi="Arial" w:cs="Arial"/>
          <w:b/>
          <w:bCs/>
          <w:sz w:val="28"/>
          <w:szCs w:val="28"/>
          <w:u w:val="single"/>
          <w:lang w:eastAsia="it-IT"/>
        </w:rPr>
        <w:t>L  O</w:t>
      </w:r>
      <w:proofErr w:type="gramEnd"/>
      <w:r w:rsidRPr="00C61705">
        <w:rPr>
          <w:rFonts w:ascii="Arial" w:eastAsia="Times New Roman" w:hAnsi="Arial" w:cs="Arial"/>
          <w:b/>
          <w:bCs/>
          <w:sz w:val="28"/>
          <w:szCs w:val="28"/>
          <w:u w:val="single"/>
          <w:lang w:eastAsia="it-IT"/>
        </w:rPr>
        <w:t xml:space="preserve">  R   O   S  E  D  I</w:t>
      </w:r>
    </w:p>
    <w:p w:rsidR="00D34D97" w:rsidRPr="00C61705" w:rsidRDefault="00D34D97" w:rsidP="00D34D97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D34D97" w:rsidRPr="00C61705" w:rsidRDefault="00D34D97" w:rsidP="00D34D97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 w:rsidR="00D34D97" w:rsidRDefault="00F730BE" w:rsidP="00D34D97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CIRCOLARE N. 30 del </w:t>
      </w:r>
      <w:r w:rsidR="000127DD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04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/08</w:t>
      </w:r>
      <w:r w:rsidR="00D34D97" w:rsidRPr="00C61705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/2022</w:t>
      </w:r>
    </w:p>
    <w:p w:rsidR="009D3F65" w:rsidRDefault="009D3F65" w:rsidP="00D34D97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 w:rsidR="009D3F65" w:rsidRDefault="009D3F65" w:rsidP="00D34D97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CONTRIBUTO PSICOTERAPIA</w:t>
      </w:r>
    </w:p>
    <w:p w:rsidR="000127DD" w:rsidRDefault="000127DD" w:rsidP="00D34D97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 w:rsidR="000127DD" w:rsidRPr="000127DD" w:rsidRDefault="009D3F65" w:rsidP="009D3F65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0127DD" w:rsidRPr="000127DD"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t>on la circolare n. </w:t>
      </w:r>
      <w:hyperlink r:id="rId4" w:history="1">
        <w:r w:rsidR="000127DD" w:rsidRPr="000127DD">
          <w:rPr>
            <w:rFonts w:ascii="Arial" w:eastAsia="Times New Roman" w:hAnsi="Arial" w:cs="Arial"/>
            <w:bCs/>
            <w:color w:val="000000" w:themeColor="text1"/>
            <w:lang w:eastAsia="it-IT"/>
            <w14:textOutline w14:w="0" w14:cap="flat" w14:cmpd="sng" w14:algn="ctr">
              <w14:noFill/>
              <w14:prstDash w14:val="solid"/>
              <w14:round/>
            </w14:textOutline>
          </w:rPr>
          <w:t>83</w:t>
        </w:r>
      </w:hyperlink>
      <w:r w:rsidR="000127DD" w:rsidRPr="000127DD"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t> pubblicata ieri, l’INPS ha fornito le indicazioni di carattere operativo per la fruizione del c.d. “</w:t>
      </w:r>
      <w:r w:rsidR="000127DD" w:rsidRPr="000127DD">
        <w:rPr>
          <w:rFonts w:ascii="Arial" w:eastAsia="Times New Roman" w:hAnsi="Arial" w:cs="Arial"/>
          <w:bCs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t>bonus psicologo 2022</w:t>
      </w:r>
      <w:r w:rsidR="000127DD" w:rsidRPr="000127DD"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t>” introdotto dall’</w:t>
      </w:r>
      <w:hyperlink r:id="rId5" w:anchor="Comma3" w:history="1">
        <w:r w:rsidR="000127DD" w:rsidRPr="000127DD">
          <w:rPr>
            <w:rFonts w:ascii="Arial" w:eastAsia="Times New Roman" w:hAnsi="Arial" w:cs="Arial"/>
            <w:bCs/>
            <w:color w:val="000000" w:themeColor="text1"/>
            <w:lang w:eastAsia="it-IT"/>
            <w14:textOutline w14:w="0" w14:cap="flat" w14:cmpd="sng" w14:algn="ctr">
              <w14:noFill/>
              <w14:prstDash w14:val="solid"/>
              <w14:round/>
            </w14:textOutline>
          </w:rPr>
          <w:t>art. 1-</w:t>
        </w:r>
        <w:r w:rsidR="000127DD" w:rsidRPr="000127DD">
          <w:rPr>
            <w:rFonts w:ascii="Arial" w:eastAsia="Times New Roman" w:hAnsi="Arial" w:cs="Arial"/>
            <w:bCs/>
            <w:i/>
            <w:iCs/>
            <w:color w:val="000000" w:themeColor="text1"/>
            <w:lang w:eastAsia="it-IT"/>
            <w14:textOutline w14:w="0" w14:cap="flat" w14:cmpd="sng" w14:algn="ctr">
              <w14:noFill/>
              <w14:prstDash w14:val="solid"/>
              <w14:round/>
            </w14:textOutline>
          </w:rPr>
          <w:t>quater</w:t>
        </w:r>
      </w:hyperlink>
      <w:r w:rsidR="000127DD" w:rsidRPr="000127DD"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t> comma 3 del DL 228/2021 e attuato con il decreto interministeriale del </w:t>
      </w:r>
      <w:hyperlink r:id="rId6" w:history="1">
        <w:r w:rsidR="000127DD" w:rsidRPr="000127DD">
          <w:rPr>
            <w:rFonts w:ascii="Arial" w:eastAsia="Times New Roman" w:hAnsi="Arial" w:cs="Arial"/>
            <w:bCs/>
            <w:color w:val="000000" w:themeColor="text1"/>
            <w:lang w:eastAsia="it-IT"/>
            <w14:textOutline w14:w="0" w14:cap="flat" w14:cmpd="sng" w14:algn="ctr">
              <w14:noFill/>
              <w14:prstDash w14:val="solid"/>
              <w14:round/>
            </w14:textOutline>
          </w:rPr>
          <w:t>31 maggio 2022</w:t>
        </w:r>
      </w:hyperlink>
      <w:r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0127DD" w:rsidRPr="000127DD"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t>Possono accedere alla prestazione tutte le persone in condizione di depressione, ansia, stress e fragilità psicologica, a causa dell’</w:t>
      </w:r>
      <w:r w:rsidR="000127DD" w:rsidRPr="000127DD">
        <w:rPr>
          <w:rFonts w:ascii="Arial" w:eastAsia="Times New Roman" w:hAnsi="Arial" w:cs="Arial"/>
          <w:bCs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t>emergenza pandemica</w:t>
      </w:r>
      <w:r w:rsidR="000127DD" w:rsidRPr="000127DD"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t> e della conseguente </w:t>
      </w:r>
      <w:r w:rsidR="000127DD" w:rsidRPr="000127DD">
        <w:rPr>
          <w:rFonts w:ascii="Arial" w:eastAsia="Times New Roman" w:hAnsi="Arial" w:cs="Arial"/>
          <w:bCs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t>crisi socio-economica</w:t>
      </w:r>
      <w:r w:rsidR="000127DD" w:rsidRPr="000127DD"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t>, che siano nella condizione di beneficiare di un percorso psicoterapeutico.</w:t>
      </w:r>
    </w:p>
    <w:p w:rsidR="000127DD" w:rsidRDefault="000127DD" w:rsidP="009D3F65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</w:pPr>
      <w:r w:rsidRPr="000127DD"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t>Ai fini dell’accesso è necessario che il soggetto, al momento della presentazione della domanda (</w:t>
      </w:r>
      <w:hyperlink r:id="rId7" w:history="1">
        <w:r w:rsidRPr="000127DD">
          <w:rPr>
            <w:rFonts w:ascii="Arial" w:eastAsia="Times New Roman" w:hAnsi="Arial" w:cs="Arial"/>
            <w:bCs/>
            <w:color w:val="000000" w:themeColor="text1"/>
            <w:lang w:eastAsia="it-IT"/>
            <w14:textOutline w14:w="0" w14:cap="flat" w14:cmpd="sng" w14:algn="ctr">
              <w14:noFill/>
              <w14:prstDash w14:val="solid"/>
              <w14:round/>
            </w14:textOutline>
          </w:rPr>
          <w:t>art. 4</w:t>
        </w:r>
      </w:hyperlink>
      <w:r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t> del DM 31 maggio 2022):</w:t>
      </w:r>
    </w:p>
    <w:p w:rsidR="000127DD" w:rsidRDefault="000127DD" w:rsidP="009D3F65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</w:pPr>
      <w:r w:rsidRPr="000127DD"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t>- sia </w:t>
      </w:r>
      <w:r w:rsidRPr="000127DD">
        <w:rPr>
          <w:rFonts w:ascii="Arial" w:eastAsia="Times New Roman" w:hAnsi="Arial" w:cs="Arial"/>
          <w:bCs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t>residente </w:t>
      </w:r>
      <w:r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t>in Italia;</w:t>
      </w:r>
    </w:p>
    <w:p w:rsidR="000127DD" w:rsidRPr="000127DD" w:rsidRDefault="000127DD" w:rsidP="009D3F65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</w:pPr>
      <w:r w:rsidRPr="000127DD"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t>- disponga di un valore ISEE in corso di validità, ordinario o corrente, non superiore a </w:t>
      </w:r>
      <w:r w:rsidRPr="000127DD">
        <w:rPr>
          <w:rFonts w:ascii="Arial" w:eastAsia="Times New Roman" w:hAnsi="Arial" w:cs="Arial"/>
          <w:bCs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t>50.000 euro</w:t>
      </w:r>
      <w:r w:rsidRPr="000127DD"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127DD" w:rsidRDefault="000127DD" w:rsidP="009D3F65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</w:pPr>
      <w:r w:rsidRPr="000127DD"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t>Il beneficio può essere riconosciuto </w:t>
      </w:r>
      <w:r w:rsidRPr="000127DD">
        <w:rPr>
          <w:rFonts w:ascii="Arial" w:eastAsia="Times New Roman" w:hAnsi="Arial" w:cs="Arial"/>
          <w:bCs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t>una sola volta</w:t>
      </w:r>
      <w:r w:rsidRPr="000127DD"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t> in favore del soggetto e ha un importo variabile in funzione del valore dell’ISEE; nello specifico, l</w:t>
      </w:r>
      <w:r w:rsidR="009D3F65"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t>’importo massimo del beneficio (</w:t>
      </w:r>
      <w:r w:rsidRPr="000127DD"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t xml:space="preserve">fino a un massimo di </w:t>
      </w:r>
      <w:r w:rsidR="009D3F65"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t>50 euro per ogni seduta)</w:t>
      </w:r>
      <w:r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t xml:space="preserve"> è di:</w:t>
      </w:r>
    </w:p>
    <w:p w:rsidR="000127DD" w:rsidRDefault="000127DD" w:rsidP="009D3F65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</w:pPr>
      <w:r w:rsidRPr="000127DD"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t>- 600 euro, in caso d</w:t>
      </w:r>
      <w:r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t>i ISEE inferiore a 15.000 euro;</w:t>
      </w:r>
    </w:p>
    <w:p w:rsidR="000127DD" w:rsidRDefault="000127DD" w:rsidP="009D3F65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</w:pPr>
      <w:r w:rsidRPr="000127DD"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t>- 400 euro, in presenza di ISEE compreso tra i 15.000 e i 30.000 euro;</w:t>
      </w:r>
    </w:p>
    <w:p w:rsidR="000127DD" w:rsidRPr="000127DD" w:rsidRDefault="000127DD" w:rsidP="009D3F65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</w:pPr>
      <w:r w:rsidRPr="000127DD"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t>- 200 euro, in caso di ISEE superiore a 30.000 e non superiore a 50.000 euro.</w:t>
      </w:r>
    </w:p>
    <w:p w:rsidR="000127DD" w:rsidRPr="000127DD" w:rsidRDefault="000127DD" w:rsidP="009D3F65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</w:pPr>
      <w:r w:rsidRPr="000127DD"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lastRenderedPageBreak/>
        <w:t>Operativamente, la domanda per accedere al bonus potrà essere presentata dall’interessato esclusivamente in via telematica, accedendo al servizio “</w:t>
      </w:r>
      <w:r w:rsidRPr="000127DD">
        <w:rPr>
          <w:rFonts w:ascii="Arial" w:eastAsia="Times New Roman" w:hAnsi="Arial" w:cs="Arial"/>
          <w:bCs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t>Contributo sessioni psicoterapia</w:t>
      </w:r>
      <w:r w:rsidRPr="000127DD"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t>”, oppure avvalendosi del servizio Contact Center Integrato. Con successivo messaggio sarà comunicata la data di apertura della procedura per la presentazione.</w:t>
      </w:r>
    </w:p>
    <w:p w:rsidR="000127DD" w:rsidRPr="000127DD" w:rsidRDefault="000127DD" w:rsidP="009D3F65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i/>
          <w:iCs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</w:pPr>
      <w:r w:rsidRPr="000127DD">
        <w:rPr>
          <w:rFonts w:ascii="Arial" w:eastAsia="Times New Roman" w:hAnsi="Arial" w:cs="Arial"/>
          <w:b/>
          <w:i/>
          <w:iCs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t>L’INPS comunicherà la data di apertura con un messaggio</w:t>
      </w:r>
    </w:p>
    <w:p w:rsidR="000127DD" w:rsidRDefault="000127DD" w:rsidP="009D3F65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</w:pPr>
      <w:r w:rsidRPr="000127DD"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t>La domanda può essere presentata dal </w:t>
      </w:r>
      <w:r w:rsidRPr="000127DD">
        <w:rPr>
          <w:rFonts w:ascii="Arial" w:eastAsia="Times New Roman" w:hAnsi="Arial" w:cs="Arial"/>
          <w:bCs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t>richiedente</w:t>
      </w:r>
      <w:r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0127DD" w:rsidRDefault="000127DD" w:rsidP="009D3F65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t>- per sé stesso;</w:t>
      </w:r>
    </w:p>
    <w:p w:rsidR="000127DD" w:rsidRDefault="000127DD" w:rsidP="009D3F65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</w:pPr>
      <w:r w:rsidRPr="000127DD"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t>- per conto di un soggetto minore d’età se genitore esercente la responsabilità geni</w:t>
      </w:r>
      <w:r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t>toriale o tutore o affidatario;</w:t>
      </w:r>
    </w:p>
    <w:p w:rsidR="000127DD" w:rsidRDefault="000127DD" w:rsidP="009D3F65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</w:pPr>
      <w:r w:rsidRPr="000127DD"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t>- per conto di un soggetto interdetto, inabilitato o beneficiario dell’amministrazione di sostegno, rispettivamente dal tutore, dal curatore e dall’amministratore di sostegno.</w:t>
      </w:r>
    </w:p>
    <w:p w:rsidR="000127DD" w:rsidRDefault="000127DD" w:rsidP="009D3F65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</w:pPr>
      <w:r w:rsidRPr="000127DD"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br/>
        <w:t>Al termine del periodo stabilito per la presentazione delle domande saranno stilate le </w:t>
      </w:r>
      <w:r w:rsidRPr="000127DD">
        <w:rPr>
          <w:rFonts w:ascii="Arial" w:eastAsia="Times New Roman" w:hAnsi="Arial" w:cs="Arial"/>
          <w:bCs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t>graduatorie </w:t>
      </w:r>
      <w:r w:rsidRPr="000127DD"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t>per l’assegnazione del beneficio, distinte per Regione e Pro</w:t>
      </w:r>
      <w:r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t>vincia autonoma, tenendo conto:</w:t>
      </w:r>
    </w:p>
    <w:p w:rsidR="000127DD" w:rsidRDefault="000127DD" w:rsidP="009D3F65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t>- del valore ISEE;</w:t>
      </w:r>
    </w:p>
    <w:p w:rsidR="000127DD" w:rsidRPr="000127DD" w:rsidRDefault="000127DD" w:rsidP="009D3F65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</w:pPr>
      <w:r w:rsidRPr="000127DD"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t>- dell’ordine di presentazione (in caso di parità di ISEE).</w:t>
      </w:r>
    </w:p>
    <w:p w:rsidR="000127DD" w:rsidRDefault="000127DD" w:rsidP="009D3F65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</w:pPr>
      <w:r w:rsidRPr="000127DD"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t>In caso di accoglimento della domanda, l’INPS renderà disponibile il relativo provvedimento con l’indicazione dell’importo del beneficio e del </w:t>
      </w:r>
      <w:r w:rsidRPr="000127DD">
        <w:rPr>
          <w:rFonts w:ascii="Arial" w:eastAsia="Times New Roman" w:hAnsi="Arial" w:cs="Arial"/>
          <w:bCs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t>codice univoco</w:t>
      </w:r>
      <w:r w:rsidRPr="000127DD"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t> associato da consegnare al professionista presso cui si tiene la sessione di psicoterapia e da utilizzare dallo stesso ai fini della rendicontazione. Il beneficiario avrà </w:t>
      </w:r>
      <w:r w:rsidRPr="000127DD">
        <w:rPr>
          <w:rFonts w:ascii="Arial" w:eastAsia="Times New Roman" w:hAnsi="Arial" w:cs="Arial"/>
          <w:bCs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t>180 giorni</w:t>
      </w:r>
      <w:r w:rsidRPr="000127DD"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t> di tempo, decorrenti dalla data di pubblicazione del messaggio che comunica il completamento della graduatoria, per usufruire del bonus in oggetto e delle sessioni di psicoterapia con l’utilizzo del codice univoco.</w:t>
      </w:r>
    </w:p>
    <w:p w:rsidR="009D3F65" w:rsidRDefault="009D3F65" w:rsidP="009D3F65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t>Cordiali saluti</w:t>
      </w:r>
    </w:p>
    <w:p w:rsidR="009D3F65" w:rsidRPr="000127DD" w:rsidRDefault="009D3F65" w:rsidP="009D3F65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  <w:t>Studio D’Agostino</w:t>
      </w:r>
      <w:bookmarkStart w:id="0" w:name="_GoBack"/>
      <w:bookmarkEnd w:id="0"/>
    </w:p>
    <w:p w:rsidR="000127DD" w:rsidRPr="000127DD" w:rsidRDefault="000127DD" w:rsidP="009D3F65">
      <w:pPr>
        <w:spacing w:after="0" w:line="360" w:lineRule="auto"/>
        <w:jc w:val="both"/>
        <w:outlineLvl w:val="0"/>
        <w:rPr>
          <w:rFonts w:ascii="Arial" w:eastAsia="Times New Roman" w:hAnsi="Arial" w:cs="Arial"/>
          <w:color w:val="000000" w:themeColor="text1"/>
          <w:lang w:eastAsia="it-IT"/>
          <w14:textOutline w14:w="0" w14:cap="flat" w14:cmpd="sng" w14:algn="ctr">
            <w14:noFill/>
            <w14:prstDash w14:val="solid"/>
            <w14:round/>
          </w14:textOutline>
        </w:rPr>
      </w:pPr>
    </w:p>
    <w:p w:rsidR="006D4BB1" w:rsidRPr="000127DD" w:rsidRDefault="009D3F65" w:rsidP="009D3F65">
      <w:pPr>
        <w:spacing w:line="360" w:lineRule="auto"/>
        <w:jc w:val="both"/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sectPr w:rsidR="006D4BB1" w:rsidRPr="000127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97"/>
    <w:rsid w:val="000127DD"/>
    <w:rsid w:val="001C6D71"/>
    <w:rsid w:val="00472A93"/>
    <w:rsid w:val="00954539"/>
    <w:rsid w:val="009D3F65"/>
    <w:rsid w:val="00D34D97"/>
    <w:rsid w:val="00F7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680E8-2A42-4118-8664-660146BA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4D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3619">
          <w:marLeft w:val="0"/>
          <w:marRight w:val="0"/>
          <w:marTop w:val="0"/>
          <w:marBottom w:val="225"/>
          <w:divBdr>
            <w:top w:val="single" w:sz="12" w:space="11" w:color="CCCCCC"/>
            <w:left w:val="none" w:sz="0" w:space="0" w:color="auto"/>
            <w:bottom w:val="single" w:sz="12" w:space="11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utekne.it/Servizi/RassegnaLeggi/Recensione_Articolo.aspx?IdLegge=22007&amp;IdArticolo=575255&amp;Codice_Materia=&amp;testo=&amp;ReLink=Y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utekne.it/Servizi/RassegnaLeggi/Recensione_leggi.aspx?IDLegge=22007&amp;Codice_Materia=&amp;testo=&amp;ReLink=Yes" TargetMode="External"/><Relationship Id="rId5" Type="http://schemas.openxmlformats.org/officeDocument/2006/relationships/hyperlink" Target="https://www.eutekne.it/Servizi/RassegnaLeggi/Recensione_Articolo.aspx?IdLegge=21307&amp;IdArticolo=564586&amp;Codice_Materia=&amp;testo=&amp;ReLink=Yes" TargetMode="External"/><Relationship Id="rId4" Type="http://schemas.openxmlformats.org/officeDocument/2006/relationships/hyperlink" Target="https://www.eutekne.it/Servizi/BancaDati/Testo.aspx?IDRec=90215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2</cp:revision>
  <dcterms:created xsi:type="dcterms:W3CDTF">2022-08-04T09:59:00Z</dcterms:created>
  <dcterms:modified xsi:type="dcterms:W3CDTF">2022-08-04T09:59:00Z</dcterms:modified>
</cp:coreProperties>
</file>